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F3" w:rsidRPr="00127042" w:rsidRDefault="001B0DF3" w:rsidP="001B0DF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27042">
        <w:rPr>
          <w:rFonts w:ascii="Times New Roman" w:eastAsia="Times New Roman" w:hAnsi="Times New Roman" w:cs="Times New Roman"/>
          <w:b/>
          <w:bCs/>
          <w:color w:val="000000"/>
        </w:rPr>
        <w:t>ОГОЛОШЕННЯ </w:t>
      </w:r>
      <w:r w:rsidRPr="00127042">
        <w:rPr>
          <w:rFonts w:ascii="Times New Roman" w:eastAsia="Times New Roman" w:hAnsi="Times New Roman" w:cs="Times New Roman"/>
          <w:color w:val="000000"/>
        </w:rPr>
        <w:br/>
      </w:r>
      <w:r w:rsidRPr="00127042">
        <w:rPr>
          <w:rFonts w:ascii="Times New Roman" w:eastAsia="Times New Roman" w:hAnsi="Times New Roman" w:cs="Times New Roman"/>
          <w:b/>
          <w:bCs/>
          <w:color w:val="000000"/>
        </w:rPr>
        <w:t xml:space="preserve">про проведення відкритих торгів </w:t>
      </w:r>
    </w:p>
    <w:p w:rsidR="001B0DF3" w:rsidRPr="00127042" w:rsidRDefault="001B0DF3" w:rsidP="001B0DF3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</w:rPr>
        <w:t>1.</w:t>
      </w:r>
      <w:r w:rsidRPr="00127042">
        <w:rPr>
          <w:rFonts w:ascii="Times New Roman" w:hAnsi="Times New Roman" w:cs="Times New Roman"/>
          <w:color w:val="000000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1B0DF3" w:rsidRPr="00127042" w:rsidRDefault="001B0DF3" w:rsidP="001B0DF3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>1.1.Місцезнаходження  замовника: м. Вінниця.</w:t>
      </w:r>
    </w:p>
    <w:p w:rsidR="001B0DF3" w:rsidRPr="00127042" w:rsidRDefault="001B0DF3" w:rsidP="001B0DF3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1B0DF3" w:rsidRPr="00127042" w:rsidRDefault="001B0DF3" w:rsidP="001B0DF3">
      <w:pPr>
        <w:shd w:val="clear" w:color="auto" w:fill="FFFFFF"/>
        <w:tabs>
          <w:tab w:val="left" w:pos="284"/>
        </w:tabs>
        <w:spacing w:after="0" w:line="240" w:lineRule="auto"/>
        <w:ind w:right="450"/>
        <w:jc w:val="both"/>
        <w:rPr>
          <w:rFonts w:ascii="Times New Roman" w:hAnsi="Times New Roman" w:cs="Times New Roman"/>
        </w:rPr>
      </w:pPr>
      <w:r w:rsidRPr="00127042">
        <w:rPr>
          <w:rFonts w:ascii="Times New Roman" w:hAnsi="Times New Roman" w:cs="Times New Roman"/>
          <w:color w:val="000000"/>
        </w:rPr>
        <w:t xml:space="preserve">1.3. Категорія замовника: </w:t>
      </w:r>
      <w:r w:rsidRPr="00127042">
        <w:rPr>
          <w:rFonts w:ascii="Times New Roman" w:hAnsi="Times New Roman" w:cs="Times New Roman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2. Назва предмета закупівлі із зазначенням коду за Єдиним закупівельним словником: 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27042">
        <w:rPr>
          <w:rFonts w:ascii="Times New Roman" w:hAnsi="Times New Roman" w:cs="Times New Roman"/>
          <w:color w:val="000000"/>
        </w:rPr>
        <w:t>2.1. Е</w:t>
      </w:r>
      <w:r w:rsidRPr="00127042">
        <w:rPr>
          <w:rFonts w:ascii="Times New Roman" w:eastAsia="Times New Roman" w:hAnsi="Times New Roman" w:cs="Times New Roman"/>
          <w:color w:val="000000"/>
        </w:rPr>
        <w:t>лектрична енергія</w:t>
      </w:r>
      <w:r w:rsidRPr="00127042">
        <w:rPr>
          <w:rFonts w:ascii="Times New Roman" w:hAnsi="Times New Roman" w:cs="Times New Roman"/>
        </w:rPr>
        <w:t xml:space="preserve">, код </w:t>
      </w:r>
      <w:r w:rsidRPr="00127042">
        <w:rPr>
          <w:rFonts w:ascii="Times New Roman" w:eastAsia="SimSun" w:hAnsi="Times New Roman"/>
          <w:b/>
          <w:kern w:val="1"/>
          <w:lang w:eastAsia="hi-IN" w:bidi="hi-IN"/>
        </w:rPr>
        <w:t>0931</w:t>
      </w:r>
      <w:r w:rsidRPr="00127042">
        <w:rPr>
          <w:rFonts w:ascii="Times New Roman" w:eastAsia="SimSun" w:hAnsi="Times New Roman"/>
          <w:kern w:val="1"/>
          <w:lang w:eastAsia="hi-IN" w:bidi="hi-IN"/>
        </w:rPr>
        <w:t>0000-5 (Електрична енергія)</w:t>
      </w:r>
      <w:r w:rsidRPr="00127042">
        <w:rPr>
          <w:rFonts w:ascii="Times New Roman" w:hAnsi="Times New Roman" w:cs="Times New Roman"/>
        </w:rPr>
        <w:t xml:space="preserve"> </w:t>
      </w:r>
      <w:r w:rsidRPr="00127042">
        <w:rPr>
          <w:rFonts w:ascii="Times New Roman" w:hAnsi="Times New Roman" w:cs="Times New Roman"/>
          <w:bCs/>
        </w:rPr>
        <w:t>за ДК 021:2015 «Єдиний закупівельний словник»</w:t>
      </w:r>
      <w:r w:rsidRPr="00127042">
        <w:rPr>
          <w:rFonts w:ascii="Times New Roman" w:hAnsi="Times New Roman" w:cs="Times New Roman"/>
        </w:rPr>
        <w:t xml:space="preserve">. 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3. Кількість товарів, обсяг робіт або послуг: </w:t>
      </w:r>
    </w:p>
    <w:tbl>
      <w:tblPr>
        <w:tblW w:w="9498" w:type="dxa"/>
        <w:tblCellSpacing w:w="20" w:type="dxa"/>
        <w:tblInd w:w="-3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21"/>
        <w:gridCol w:w="5642"/>
        <w:gridCol w:w="1660"/>
        <w:gridCol w:w="1575"/>
      </w:tblGrid>
      <w:tr w:rsidR="001B0DF3" w:rsidRPr="00127042" w:rsidTr="00AF7770">
        <w:trPr>
          <w:trHeight w:val="635"/>
          <w:tblCellSpacing w:w="20" w:type="dxa"/>
        </w:trPr>
        <w:tc>
          <w:tcPr>
            <w:tcW w:w="560" w:type="dxa"/>
            <w:vAlign w:val="center"/>
            <w:hideMark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04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03" w:type="dxa"/>
            <w:vAlign w:val="center"/>
            <w:hideMark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042">
              <w:rPr>
                <w:rFonts w:ascii="Times New Roman" w:hAnsi="Times New Roman" w:cs="Times New Roman"/>
                <w:b/>
              </w:rPr>
              <w:t>Найменування предмету закупівлі</w:t>
            </w:r>
          </w:p>
        </w:tc>
        <w:tc>
          <w:tcPr>
            <w:tcW w:w="1620" w:type="dxa"/>
            <w:vAlign w:val="center"/>
            <w:hideMark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042">
              <w:rPr>
                <w:rFonts w:ascii="Times New Roman" w:hAnsi="Times New Roman" w:cs="Times New Roman"/>
                <w:b/>
              </w:rPr>
              <w:t>Одиниця виміру</w:t>
            </w:r>
          </w:p>
        </w:tc>
        <w:tc>
          <w:tcPr>
            <w:tcW w:w="1515" w:type="dxa"/>
            <w:vAlign w:val="center"/>
            <w:hideMark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27042">
              <w:rPr>
                <w:rFonts w:ascii="Times New Roman" w:hAnsi="Times New Roman" w:cs="Times New Roman"/>
                <w:b/>
                <w:color w:val="000000"/>
              </w:rPr>
              <w:t>Кількість</w:t>
            </w:r>
          </w:p>
        </w:tc>
      </w:tr>
      <w:tr w:rsidR="001B0DF3" w:rsidRPr="00127042" w:rsidTr="00AF7770">
        <w:trPr>
          <w:trHeight w:val="563"/>
          <w:tblCellSpacing w:w="20" w:type="dxa"/>
        </w:trPr>
        <w:tc>
          <w:tcPr>
            <w:tcW w:w="560" w:type="dxa"/>
            <w:vAlign w:val="center"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0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3" w:type="dxa"/>
            <w:vAlign w:val="center"/>
          </w:tcPr>
          <w:p w:rsidR="001B0DF3" w:rsidRPr="00127042" w:rsidRDefault="001B0DF3" w:rsidP="00AF777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7042">
              <w:rPr>
                <w:rFonts w:ascii="Times New Roman" w:hAnsi="Times New Roman" w:cs="Times New Roman"/>
                <w:color w:val="000000"/>
              </w:rPr>
              <w:t>Е</w:t>
            </w:r>
            <w:r w:rsidRPr="00127042">
              <w:rPr>
                <w:rFonts w:ascii="Times New Roman" w:eastAsia="Times New Roman" w:hAnsi="Times New Roman" w:cs="Times New Roman"/>
                <w:color w:val="000000"/>
              </w:rPr>
              <w:t>лектрична енергія</w:t>
            </w:r>
          </w:p>
        </w:tc>
        <w:tc>
          <w:tcPr>
            <w:tcW w:w="1620" w:type="dxa"/>
            <w:vAlign w:val="center"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7042">
              <w:rPr>
                <w:rFonts w:ascii="Times New Roman" w:hAnsi="Times New Roman" w:cs="Times New Roman"/>
              </w:rPr>
              <w:t>кВт/год</w:t>
            </w:r>
          </w:p>
        </w:tc>
        <w:tc>
          <w:tcPr>
            <w:tcW w:w="1515" w:type="dxa"/>
            <w:vAlign w:val="center"/>
          </w:tcPr>
          <w:p w:rsidR="001B0DF3" w:rsidRPr="00127042" w:rsidRDefault="001B0DF3" w:rsidP="00AF77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27042">
              <w:rPr>
                <w:rFonts w:ascii="Times New Roman" w:hAnsi="Times New Roman" w:cs="Times New Roman"/>
                <w:color w:val="000000"/>
              </w:rPr>
              <w:t>300 000</w:t>
            </w:r>
          </w:p>
        </w:tc>
      </w:tr>
    </w:tbl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>3.1. Місце поставки товарів, місце виконання робіт чи надання послуг: Вінницька обл. м. Вінниця.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127042">
        <w:rPr>
          <w:rFonts w:ascii="Times New Roman" w:hAnsi="Times New Roman" w:cs="Times New Roman"/>
          <w:color w:val="000000"/>
        </w:rPr>
        <w:t xml:space="preserve">4. </w:t>
      </w: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Очікувана вартість предмета закупівлі: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 w:rsidRPr="00127042">
        <w:rPr>
          <w:rFonts w:ascii="Times New Roman" w:hAnsi="Times New Roman" w:cs="Times New Roman"/>
          <w:b/>
        </w:rPr>
        <w:t xml:space="preserve">2 580.00 тис. грн. </w:t>
      </w:r>
      <w:r w:rsidRPr="00127042">
        <w:rPr>
          <w:rFonts w:ascii="Times New Roman" w:hAnsi="Times New Roman" w:cs="Times New Roman"/>
          <w:b/>
          <w:i/>
        </w:rPr>
        <w:t xml:space="preserve">(два мільйони п’ятсот вісімдесят тисяч грн. 00 коп.), </w:t>
      </w:r>
      <w:r w:rsidRPr="00127042">
        <w:rPr>
          <w:rFonts w:ascii="Times New Roman" w:hAnsi="Times New Roman" w:cs="Times New Roman"/>
          <w:b/>
        </w:rPr>
        <w:t>з ПДВ.</w:t>
      </w:r>
      <w:r w:rsidRPr="00127042">
        <w:rPr>
          <w:rFonts w:ascii="Times New Roman" w:hAnsi="Times New Roman" w:cs="Times New Roman"/>
          <w:b/>
          <w:color w:val="000000"/>
        </w:rPr>
        <w:t xml:space="preserve"> 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5. Строк поставки товарів, виконання робіт, надання послуг: </w:t>
      </w:r>
      <w:r w:rsidRPr="00127042">
        <w:rPr>
          <w:rFonts w:ascii="Times New Roman" w:hAnsi="Times New Roman" w:cs="Times New Roman"/>
          <w:color w:val="000000"/>
        </w:rPr>
        <w:t>до 31 грудня 2025</w:t>
      </w:r>
      <w:r>
        <w:rPr>
          <w:rFonts w:ascii="Times New Roman" w:hAnsi="Times New Roman" w:cs="Times New Roman"/>
          <w:color w:val="000000"/>
        </w:rPr>
        <w:t xml:space="preserve"> року включно, цілодобово.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6. Кінцевий строк подання тендерних пропозицій:</w:t>
      </w:r>
      <w:r w:rsidRPr="00127042">
        <w:rPr>
          <w:rFonts w:ascii="Times New Roman" w:hAnsi="Times New Roman" w:cs="Times New Roman"/>
          <w:color w:val="000000"/>
        </w:rPr>
        <w:t xml:space="preserve"> визначається ЕСЗ автоматично.</w:t>
      </w:r>
    </w:p>
    <w:p w:rsidR="001B0DF3" w:rsidRPr="00127042" w:rsidRDefault="001B0DF3" w:rsidP="001B0DF3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7. Умови оплати: </w:t>
      </w:r>
      <w:r w:rsidRPr="00127042">
        <w:rPr>
          <w:rFonts w:ascii="Times New Roman" w:hAnsi="Times New Roman"/>
          <w:color w:val="000000"/>
          <w:lang w:eastAsia="ru-RU"/>
        </w:rPr>
        <w:t xml:space="preserve">оплата вартості спожитої електричної енергії здійснюється Споживачем на підставі відповідного рахунку Постачальника, згідно акту купівлі-продажі активної електричної eнepгiї та Розрахунку вартості </w:t>
      </w:r>
      <w:r w:rsidRPr="00127042">
        <w:rPr>
          <w:rFonts w:ascii="Times New Roman" w:hAnsi="Times New Roman"/>
          <w:color w:val="000000"/>
          <w:lang w:eastAsia="zh-CN"/>
        </w:rPr>
        <w:t xml:space="preserve">1 кВт/год </w:t>
      </w:r>
      <w:r w:rsidRPr="00127042">
        <w:rPr>
          <w:rFonts w:ascii="Times New Roman" w:hAnsi="Times New Roman"/>
          <w:color w:val="000000"/>
          <w:lang w:eastAsia="ru-RU"/>
        </w:rPr>
        <w:t xml:space="preserve">електричної енергії за відповідний розрахунковий період протягом 10-ти календарних днів після дати підписання акту купівлі-продажі активної електроенергії та Розрахунку вартості </w:t>
      </w:r>
      <w:r w:rsidRPr="00127042">
        <w:rPr>
          <w:rFonts w:ascii="Times New Roman" w:hAnsi="Times New Roman"/>
          <w:color w:val="000000"/>
          <w:lang w:eastAsia="zh-CN"/>
        </w:rPr>
        <w:t xml:space="preserve">1 кВт/год </w:t>
      </w:r>
      <w:r w:rsidRPr="00127042">
        <w:rPr>
          <w:rFonts w:ascii="Times New Roman" w:hAnsi="Times New Roman"/>
          <w:color w:val="000000"/>
          <w:lang w:eastAsia="ru-RU"/>
        </w:rPr>
        <w:t>електричної енергії.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8. Мова (мови), якою (якими) повинні готуватися тендерні пропозиції:</w:t>
      </w:r>
      <w:r w:rsidRPr="00127042">
        <w:rPr>
          <w:rFonts w:ascii="Times New Roman" w:hAnsi="Times New Roman" w:cs="Times New Roman"/>
          <w:color w:val="000000"/>
        </w:rPr>
        <w:t xml:space="preserve"> українська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9. Розмір забезпечення тендерних пропозицій (якщо замовник вимагає його надати):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 w:rsidRPr="007D1573">
        <w:rPr>
          <w:rFonts w:ascii="Times New Roman" w:hAnsi="Times New Roman" w:cs="Times New Roman"/>
          <w:b/>
          <w:color w:val="000000"/>
        </w:rPr>
        <w:t>3%</w:t>
      </w:r>
      <w:r w:rsidRPr="00127042">
        <w:rPr>
          <w:rFonts w:ascii="Times New Roman" w:hAnsi="Times New Roman" w:cs="Times New Roman"/>
          <w:color w:val="000000"/>
        </w:rPr>
        <w:t xml:space="preserve"> від очікуваної вартості закупівлі</w:t>
      </w:r>
      <w:r>
        <w:rPr>
          <w:rFonts w:ascii="Times New Roman" w:hAnsi="Times New Roman" w:cs="Times New Roman"/>
          <w:color w:val="000000"/>
        </w:rPr>
        <w:t xml:space="preserve"> або ж </w:t>
      </w:r>
      <w:r w:rsidRPr="00127042">
        <w:rPr>
          <w:rFonts w:ascii="Times New Roman" w:hAnsi="Times New Roman" w:cs="Times New Roman"/>
          <w:b/>
          <w:color w:val="000000"/>
        </w:rPr>
        <w:t xml:space="preserve">77 400.00 грн. </w:t>
      </w:r>
      <w:r w:rsidRPr="00127042">
        <w:rPr>
          <w:rFonts w:ascii="Times New Roman" w:hAnsi="Times New Roman" w:cs="Times New Roman"/>
          <w:b/>
          <w:i/>
          <w:color w:val="000000"/>
        </w:rPr>
        <w:t>(сімдесят сім тисяч чотириста гривень 00 коп.).</w:t>
      </w:r>
      <w:r w:rsidRPr="00127042">
        <w:rPr>
          <w:rFonts w:ascii="Times New Roman" w:hAnsi="Times New Roman" w:cs="Times New Roman"/>
          <w:i/>
          <w:color w:val="000000"/>
        </w:rPr>
        <w:t xml:space="preserve"> </w:t>
      </w:r>
      <w:bookmarkStart w:id="0" w:name="_GoBack"/>
      <w:bookmarkEnd w:id="0"/>
    </w:p>
    <w:p w:rsidR="001B0DF3" w:rsidRPr="00127042" w:rsidRDefault="001B0DF3" w:rsidP="001B0D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9.1.Вид  забезпечення тендерних пропозицій: </w:t>
      </w:r>
      <w:r w:rsidRPr="00127042">
        <w:rPr>
          <w:rFonts w:ascii="Times New Roman" w:eastAsia="Times New Roman" w:hAnsi="Times New Roman"/>
          <w:highlight w:val="white"/>
        </w:rPr>
        <w:t>електронна</w:t>
      </w:r>
      <w:r w:rsidRPr="00127042">
        <w:rPr>
          <w:rFonts w:ascii="Times New Roman" w:eastAsia="Times New Roman" w:hAnsi="Times New Roman"/>
          <w:color w:val="454545"/>
          <w:highlight w:val="white"/>
        </w:rPr>
        <w:t xml:space="preserve"> </w:t>
      </w:r>
      <w:r w:rsidRPr="00127042">
        <w:rPr>
          <w:rFonts w:ascii="Times New Roman" w:eastAsia="Times New Roman" w:hAnsi="Times New Roman"/>
          <w:highlight w:val="white"/>
        </w:rPr>
        <w:t>гарантія (банківська/страхова/ фінансової установи)</w:t>
      </w:r>
      <w:r w:rsidRPr="00127042">
        <w:rPr>
          <w:rFonts w:ascii="Times New Roman" w:eastAsia="Times New Roman" w:hAnsi="Times New Roman"/>
          <w:lang w:eastAsia="ru-RU"/>
        </w:rPr>
        <w:t>.</w:t>
      </w: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9.2.Умови надання забезпечення тендерних пропозицій (якщо замовник вимагає його надати):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 w:rsidRPr="00127042">
        <w:rPr>
          <w:rFonts w:ascii="Times New Roman" w:hAnsi="Times New Roman"/>
        </w:rPr>
        <w:t>Банківська гарантія оформлюється відповідно до Положення про порядок здійснення банками операцій за гарантіями в національній та іноземних валютах, затвердженого постановою Правління Національного банку України від 15.12.2004 № 639 (у редакції постанови Правління Національного банку України від 25.01.2018 №5) та Наказу Міністерства розвитку економіки, торгівлі та сільського господарства України 14 грудня 2020 року № 2628 "Про затвердження форми і вимог до забезпечення тендерної пропозиції/пропозиції", з урахуванням Особливостей та вимог встановлених тендерною документацією.</w:t>
      </w:r>
    </w:p>
    <w:p w:rsidR="001B0DF3" w:rsidRPr="00127042" w:rsidRDefault="001B0DF3" w:rsidP="001B0D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12704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відповідно до частини третьої статті 10 цього Закону</w:t>
      </w: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127042">
        <w:rPr>
          <w:rFonts w:ascii="Times New Roman" w:hAnsi="Times New Roman" w:cs="Times New Roman"/>
          <w:color w:val="000000"/>
        </w:rPr>
        <w:t xml:space="preserve"> не застосовується.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127042">
        <w:rPr>
          <w:rFonts w:ascii="Times New Roman" w:hAnsi="Times New Roman" w:cs="Times New Roman"/>
          <w:color w:val="000000"/>
        </w:rPr>
        <w:t xml:space="preserve"> </w:t>
      </w:r>
      <w:r w:rsidRPr="00127042">
        <w:rPr>
          <w:rFonts w:ascii="Times New Roman" w:hAnsi="Times New Roman" w:cs="Times New Roman"/>
          <w:b/>
          <w:color w:val="000000"/>
        </w:rPr>
        <w:t>0,5%.</w:t>
      </w:r>
    </w:p>
    <w:p w:rsidR="001B0DF3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042">
        <w:rPr>
          <w:rFonts w:ascii="Times New Roman" w:eastAsia="Times New Roman" w:hAnsi="Times New Roman" w:cs="Times New Roman"/>
          <w:color w:val="000000"/>
          <w:lang w:eastAsia="ru-RU"/>
        </w:rPr>
        <w:t>12. Математична формула для розрахунку приведеної ціни (у разі її застосування):</w:t>
      </w:r>
      <w:r w:rsidRPr="00127042">
        <w:rPr>
          <w:rFonts w:ascii="Times New Roman" w:hAnsi="Times New Roman" w:cs="Times New Roman"/>
          <w:color w:val="000000"/>
        </w:rPr>
        <w:t xml:space="preserve"> не застосовується.</w:t>
      </w: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B0DF3" w:rsidRPr="00127042" w:rsidRDefault="001B0DF3" w:rsidP="001B0DF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1B0DF3" w:rsidRPr="00127042" w:rsidTr="00AF7770">
        <w:trPr>
          <w:trHeight w:val="840"/>
        </w:trPr>
        <w:tc>
          <w:tcPr>
            <w:tcW w:w="3660" w:type="dxa"/>
          </w:tcPr>
          <w:p w:rsidR="001B0DF3" w:rsidRPr="00127042" w:rsidRDefault="001B0DF3" w:rsidP="00AF77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>Провідний фахівець з публічних закупівель</w:t>
            </w:r>
          </w:p>
          <w:p w:rsidR="001B0DF3" w:rsidRPr="00127042" w:rsidRDefault="001B0DF3" w:rsidP="00AF7770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5" w:type="dxa"/>
            <w:vAlign w:val="center"/>
          </w:tcPr>
          <w:p w:rsidR="001B0DF3" w:rsidRPr="00127042" w:rsidRDefault="001B0DF3" w:rsidP="00AF777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B0DF3" w:rsidRPr="00127042" w:rsidRDefault="001B0DF3" w:rsidP="00AF777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7042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1B0DF3" w:rsidRPr="00127042" w:rsidRDefault="001B0DF3" w:rsidP="00AF777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10" w:type="dxa"/>
            <w:vAlign w:val="center"/>
          </w:tcPr>
          <w:p w:rsidR="001B0DF3" w:rsidRPr="00127042" w:rsidRDefault="001B0DF3" w:rsidP="00AF777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27042">
              <w:rPr>
                <w:rFonts w:ascii="Times New Roman" w:eastAsia="Times New Roman" w:hAnsi="Times New Roman" w:cs="Times New Roman"/>
                <w:b/>
              </w:rPr>
              <w:t xml:space="preserve"> Григорій ВЛАСЕНКО</w:t>
            </w:r>
          </w:p>
        </w:tc>
      </w:tr>
    </w:tbl>
    <w:p w:rsidR="000A1740" w:rsidRDefault="000A1740"/>
    <w:sectPr w:rsidR="000A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F3"/>
    <w:rsid w:val="000A1740"/>
    <w:rsid w:val="001B0DF3"/>
    <w:rsid w:val="007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D8E4-4B05-4C1A-BBA9-FFF214A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DF3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2</cp:revision>
  <dcterms:created xsi:type="dcterms:W3CDTF">2024-12-03T08:29:00Z</dcterms:created>
  <dcterms:modified xsi:type="dcterms:W3CDTF">2024-12-04T12:25:00Z</dcterms:modified>
</cp:coreProperties>
</file>